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83A86" w14:textId="77777777" w:rsidR="005D7006" w:rsidRDefault="005D7006" w:rsidP="005D7006">
      <w:pPr>
        <w:pStyle w:val="font8"/>
        <w:numPr>
          <w:ilvl w:val="0"/>
          <w:numId w:val="2"/>
        </w:numPr>
        <w:spacing w:line="360" w:lineRule="atLeast"/>
        <w:jc w:val="both"/>
        <w:rPr>
          <w:color w:val="000000"/>
        </w:rPr>
      </w:pPr>
      <w:r>
        <w:rPr>
          <w:color w:val="000000"/>
        </w:rPr>
        <w:t>All kinds of animal are not allowed on board except for assistance dog.</w:t>
      </w:r>
    </w:p>
    <w:p w14:paraId="635A072F" w14:textId="77777777" w:rsidR="005D7006" w:rsidRDefault="005D7006" w:rsidP="005D7006">
      <w:pPr>
        <w:pStyle w:val="font8"/>
        <w:numPr>
          <w:ilvl w:val="0"/>
          <w:numId w:val="2"/>
        </w:numPr>
        <w:spacing w:line="360" w:lineRule="atLeast"/>
        <w:jc w:val="both"/>
        <w:rPr>
          <w:color w:val="000000"/>
        </w:rPr>
      </w:pPr>
      <w:r>
        <w:rPr>
          <w:color w:val="000000"/>
        </w:rPr>
        <w:t>Smoking and drinking of alcoholic beverages are not permitted while traveling on RRC vehicles. RRC staff reserves the rights not to allow drunk or misbehave customers on board if they feel that these customers will disturb others.</w:t>
      </w:r>
    </w:p>
    <w:p w14:paraId="0FD2947B" w14:textId="77777777" w:rsidR="005D7006" w:rsidRDefault="005D7006" w:rsidP="005D7006">
      <w:pPr>
        <w:pStyle w:val="font8"/>
        <w:numPr>
          <w:ilvl w:val="0"/>
          <w:numId w:val="2"/>
        </w:numPr>
        <w:spacing w:line="360" w:lineRule="atLeast"/>
        <w:jc w:val="both"/>
        <w:rPr>
          <w:color w:val="000000"/>
        </w:rPr>
      </w:pPr>
      <w:r>
        <w:rPr>
          <w:color w:val="000000"/>
        </w:rPr>
        <w:t>It is required by law that all passengers must fasten their seat belts while travelling on all public transportation. Otherwise, they can be subject to THB 5,000 fine.</w:t>
      </w:r>
    </w:p>
    <w:p w14:paraId="1C96F692" w14:textId="77777777" w:rsidR="005D7006" w:rsidRDefault="005D7006" w:rsidP="005D7006">
      <w:pPr>
        <w:pStyle w:val="font8"/>
        <w:numPr>
          <w:ilvl w:val="0"/>
          <w:numId w:val="2"/>
        </w:numPr>
        <w:spacing w:line="360" w:lineRule="atLeast"/>
        <w:jc w:val="both"/>
        <w:rPr>
          <w:color w:val="000000"/>
        </w:rPr>
      </w:pPr>
      <w:r>
        <w:rPr>
          <w:color w:val="000000"/>
        </w:rPr>
        <w:t>RRC does not supply baby seats or child booster seats for children. You can have your child sit on your lap with seat belt fasten over your child.</w:t>
      </w:r>
    </w:p>
    <w:p w14:paraId="667E083E" w14:textId="77777777" w:rsidR="005D7006" w:rsidRDefault="005D7006" w:rsidP="005D7006">
      <w:pPr>
        <w:pStyle w:val="font8"/>
        <w:numPr>
          <w:ilvl w:val="0"/>
          <w:numId w:val="2"/>
        </w:numPr>
        <w:spacing w:line="360" w:lineRule="atLeast"/>
        <w:jc w:val="both"/>
        <w:rPr>
          <w:color w:val="000000"/>
        </w:rPr>
      </w:pPr>
      <w:r>
        <w:rPr>
          <w:color w:val="000000"/>
        </w:rPr>
        <w:t>There are possibilities that our coaches are late from their departures and resulting in late arrivals. Please make sure that you have spare time for late departure or bad traffic along the way, which will result in late arrival at your destination. RRC is not liable for any missed flights, trips or activities.</w:t>
      </w:r>
    </w:p>
    <w:p w14:paraId="0C0F1E20" w14:textId="77777777" w:rsidR="005D7006" w:rsidRDefault="005D7006" w:rsidP="005D7006">
      <w:pPr>
        <w:pStyle w:val="font8"/>
        <w:numPr>
          <w:ilvl w:val="0"/>
          <w:numId w:val="2"/>
        </w:numPr>
        <w:spacing w:line="360" w:lineRule="atLeast"/>
        <w:jc w:val="both"/>
        <w:rPr>
          <w:color w:val="000000"/>
        </w:rPr>
      </w:pPr>
      <w:r>
        <w:rPr>
          <w:color w:val="000000"/>
        </w:rPr>
        <w:t xml:space="preserve">Normal travel time between the airport to Hua </w:t>
      </w:r>
      <w:proofErr w:type="spellStart"/>
      <w:r>
        <w:rPr>
          <w:color w:val="000000"/>
        </w:rPr>
        <w:t>Hin</w:t>
      </w:r>
      <w:proofErr w:type="spellEnd"/>
      <w:r>
        <w:rPr>
          <w:color w:val="000000"/>
        </w:rPr>
        <w:t xml:space="preserve"> and vice versa is 3.5-4 hours depending on traffic. But during weekend, long weekends or any holidays in Thailand, the traffic along the way can be really bad which could take up to 5-6 hours. Therefore, please spare more time during those periods in Thailand so you will not miss your flight.</w:t>
      </w:r>
    </w:p>
    <w:p w14:paraId="3B035ECF" w14:textId="77777777" w:rsidR="005D7006" w:rsidRDefault="005D7006" w:rsidP="005D7006">
      <w:pPr>
        <w:pStyle w:val="font8"/>
        <w:numPr>
          <w:ilvl w:val="0"/>
          <w:numId w:val="2"/>
        </w:numPr>
        <w:spacing w:line="360" w:lineRule="atLeast"/>
        <w:jc w:val="both"/>
        <w:rPr>
          <w:color w:val="000000"/>
        </w:rPr>
      </w:pPr>
      <w:r>
        <w:rPr>
          <w:color w:val="000000"/>
        </w:rPr>
        <w:t>RRC vehicles are insured for passengers and third party claims as required by Thai laws. The insurance covers maximum of 100,000/person in case of medication expense or death or losses of your bodily organ.  All customers acknowledge and accept RRC’s insurance coverage while purchasing/booking your tickets. RRC strongly recommends all customers to purchase travel insurance to cover any expenses on injuries, losses or damages up to your requirement in addition at your own expenses.</w:t>
      </w:r>
    </w:p>
    <w:p w14:paraId="0B58F2FC" w14:textId="77777777" w:rsidR="005D7006" w:rsidRDefault="005D7006" w:rsidP="005D7006">
      <w:pPr>
        <w:pStyle w:val="font8"/>
        <w:numPr>
          <w:ilvl w:val="0"/>
          <w:numId w:val="2"/>
        </w:numPr>
        <w:spacing w:line="360" w:lineRule="atLeast"/>
        <w:jc w:val="both"/>
        <w:rPr>
          <w:color w:val="000000"/>
        </w:rPr>
      </w:pPr>
      <w:r>
        <w:rPr>
          <w:color w:val="000000"/>
        </w:rPr>
        <w:t>RRC will do our best to supply all customers with optimal comfort and convenience while traveling to your destination. However, RRC is not responsible for any liabilities occurring beyond our control, such as accidents causing delays to the vehicle, restricted vehicular access, exceptional or severe weather conditions, compliance with requests of the police, deaths and accidents on the road, unforeseen traffic delays, any actions by third parties, problems caused by other customers, the vehicle being held or delayed by a police officer or government official or any other circumstances that may affect customer delays and safety.</w:t>
      </w:r>
    </w:p>
    <w:p w14:paraId="6E6E6178" w14:textId="77777777" w:rsidR="005D7006" w:rsidRDefault="005D7006" w:rsidP="005D7006">
      <w:pPr>
        <w:pStyle w:val="font8"/>
        <w:numPr>
          <w:ilvl w:val="0"/>
          <w:numId w:val="2"/>
        </w:numPr>
        <w:spacing w:line="360" w:lineRule="atLeast"/>
        <w:jc w:val="both"/>
        <w:rPr>
          <w:color w:val="000000"/>
        </w:rPr>
      </w:pPr>
      <w:r>
        <w:rPr>
          <w:color w:val="000000"/>
        </w:rPr>
        <w:t> RRC is not liable for any consequences that may occur if customers fail to follow RRC Travel Service’s terms &amp; conditions.</w:t>
      </w:r>
    </w:p>
    <w:p w14:paraId="7FA8B4D1" w14:textId="77777777" w:rsidR="003B5F09" w:rsidRDefault="003B5F09">
      <w:bookmarkStart w:id="0" w:name="_GoBack"/>
      <w:bookmarkEnd w:id="0"/>
    </w:p>
    <w:sectPr w:rsidR="003B5F09" w:rsidSect="003B5F0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2D7D3" w14:textId="77777777" w:rsidR="00964087" w:rsidRDefault="00964087" w:rsidP="001A5D5E">
      <w:r>
        <w:separator/>
      </w:r>
    </w:p>
  </w:endnote>
  <w:endnote w:type="continuationSeparator" w:id="0">
    <w:p w14:paraId="32EE7060" w14:textId="77777777" w:rsidR="00964087" w:rsidRDefault="00964087" w:rsidP="001A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5DE56" w14:textId="77777777" w:rsidR="00964087" w:rsidRDefault="00964087" w:rsidP="001A5D5E">
      <w:r>
        <w:separator/>
      </w:r>
    </w:p>
  </w:footnote>
  <w:footnote w:type="continuationSeparator" w:id="0">
    <w:p w14:paraId="4354A9D9" w14:textId="77777777" w:rsidR="00964087" w:rsidRDefault="00964087" w:rsidP="001A5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7E15"/>
    <w:multiLevelType w:val="multilevel"/>
    <w:tmpl w:val="85663D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047E05"/>
    <w:multiLevelType w:val="multilevel"/>
    <w:tmpl w:val="9F3C3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9A9"/>
    <w:rsid w:val="001019A9"/>
    <w:rsid w:val="001A5D5E"/>
    <w:rsid w:val="00301293"/>
    <w:rsid w:val="003B5F09"/>
    <w:rsid w:val="005D7006"/>
    <w:rsid w:val="00964087"/>
    <w:rsid w:val="00E53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742D5C"/>
  <w14:defaultImageDpi w14:val="300"/>
  <w15:docId w15:val="{BEB37DCF-73FA-A842-A973-A5A29892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19A9"/>
  </w:style>
  <w:style w:type="paragraph" w:styleId="Header">
    <w:name w:val="header"/>
    <w:basedOn w:val="Normal"/>
    <w:link w:val="HeaderChar"/>
    <w:uiPriority w:val="99"/>
    <w:unhideWhenUsed/>
    <w:rsid w:val="001A5D5E"/>
    <w:pPr>
      <w:tabs>
        <w:tab w:val="center" w:pos="4680"/>
        <w:tab w:val="right" w:pos="9360"/>
      </w:tabs>
    </w:pPr>
  </w:style>
  <w:style w:type="character" w:customStyle="1" w:styleId="HeaderChar">
    <w:name w:val="Header Char"/>
    <w:basedOn w:val="DefaultParagraphFont"/>
    <w:link w:val="Header"/>
    <w:uiPriority w:val="99"/>
    <w:rsid w:val="001A5D5E"/>
  </w:style>
  <w:style w:type="paragraph" w:styleId="Footer">
    <w:name w:val="footer"/>
    <w:basedOn w:val="Normal"/>
    <w:link w:val="FooterChar"/>
    <w:uiPriority w:val="99"/>
    <w:unhideWhenUsed/>
    <w:rsid w:val="001A5D5E"/>
    <w:pPr>
      <w:tabs>
        <w:tab w:val="center" w:pos="4680"/>
        <w:tab w:val="right" w:pos="9360"/>
      </w:tabs>
    </w:pPr>
  </w:style>
  <w:style w:type="character" w:customStyle="1" w:styleId="FooterChar">
    <w:name w:val="Footer Char"/>
    <w:basedOn w:val="DefaultParagraphFont"/>
    <w:link w:val="Footer"/>
    <w:uiPriority w:val="99"/>
    <w:rsid w:val="001A5D5E"/>
  </w:style>
  <w:style w:type="paragraph" w:customStyle="1" w:styleId="font8">
    <w:name w:val="font_8"/>
    <w:basedOn w:val="Normal"/>
    <w:rsid w:val="001A5D5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956719">
      <w:bodyDiv w:val="1"/>
      <w:marLeft w:val="0"/>
      <w:marRight w:val="0"/>
      <w:marTop w:val="0"/>
      <w:marBottom w:val="0"/>
      <w:divBdr>
        <w:top w:val="none" w:sz="0" w:space="0" w:color="auto"/>
        <w:left w:val="none" w:sz="0" w:space="0" w:color="auto"/>
        <w:bottom w:val="none" w:sz="0" w:space="0" w:color="auto"/>
        <w:right w:val="none" w:sz="0" w:space="0" w:color="auto"/>
      </w:divBdr>
    </w:div>
    <w:div w:id="431317398">
      <w:bodyDiv w:val="1"/>
      <w:marLeft w:val="0"/>
      <w:marRight w:val="0"/>
      <w:marTop w:val="0"/>
      <w:marBottom w:val="0"/>
      <w:divBdr>
        <w:top w:val="none" w:sz="0" w:space="0" w:color="auto"/>
        <w:left w:val="none" w:sz="0" w:space="0" w:color="auto"/>
        <w:bottom w:val="none" w:sz="0" w:space="0" w:color="auto"/>
        <w:right w:val="none" w:sz="0" w:space="0" w:color="auto"/>
      </w:divBdr>
      <w:divsChild>
        <w:div w:id="1616711601">
          <w:marLeft w:val="0"/>
          <w:marRight w:val="0"/>
          <w:marTop w:val="0"/>
          <w:marBottom w:val="0"/>
          <w:divBdr>
            <w:top w:val="none" w:sz="0" w:space="0" w:color="auto"/>
            <w:left w:val="none" w:sz="0" w:space="0" w:color="auto"/>
            <w:bottom w:val="none" w:sz="0" w:space="0" w:color="auto"/>
            <w:right w:val="none" w:sz="0" w:space="0" w:color="auto"/>
          </w:divBdr>
        </w:div>
        <w:div w:id="2013607390">
          <w:marLeft w:val="0"/>
          <w:marRight w:val="0"/>
          <w:marTop w:val="0"/>
          <w:marBottom w:val="0"/>
          <w:divBdr>
            <w:top w:val="none" w:sz="0" w:space="0" w:color="auto"/>
            <w:left w:val="none" w:sz="0" w:space="0" w:color="auto"/>
            <w:bottom w:val="none" w:sz="0" w:space="0" w:color="auto"/>
            <w:right w:val="none" w:sz="0" w:space="0" w:color="auto"/>
          </w:divBdr>
        </w:div>
        <w:div w:id="543757099">
          <w:marLeft w:val="0"/>
          <w:marRight w:val="0"/>
          <w:marTop w:val="0"/>
          <w:marBottom w:val="0"/>
          <w:divBdr>
            <w:top w:val="none" w:sz="0" w:space="0" w:color="auto"/>
            <w:left w:val="none" w:sz="0" w:space="0" w:color="auto"/>
            <w:bottom w:val="none" w:sz="0" w:space="0" w:color="auto"/>
            <w:right w:val="none" w:sz="0" w:space="0" w:color="auto"/>
          </w:divBdr>
        </w:div>
        <w:div w:id="1669021347">
          <w:marLeft w:val="0"/>
          <w:marRight w:val="0"/>
          <w:marTop w:val="0"/>
          <w:marBottom w:val="0"/>
          <w:divBdr>
            <w:top w:val="none" w:sz="0" w:space="0" w:color="auto"/>
            <w:left w:val="none" w:sz="0" w:space="0" w:color="auto"/>
            <w:bottom w:val="none" w:sz="0" w:space="0" w:color="auto"/>
            <w:right w:val="none" w:sz="0" w:space="0" w:color="auto"/>
          </w:divBdr>
        </w:div>
        <w:div w:id="450637350">
          <w:marLeft w:val="0"/>
          <w:marRight w:val="0"/>
          <w:marTop w:val="0"/>
          <w:marBottom w:val="0"/>
          <w:divBdr>
            <w:top w:val="none" w:sz="0" w:space="0" w:color="auto"/>
            <w:left w:val="none" w:sz="0" w:space="0" w:color="auto"/>
            <w:bottom w:val="none" w:sz="0" w:space="0" w:color="auto"/>
            <w:right w:val="none" w:sz="0" w:space="0" w:color="auto"/>
          </w:divBdr>
        </w:div>
        <w:div w:id="145360584">
          <w:marLeft w:val="0"/>
          <w:marRight w:val="0"/>
          <w:marTop w:val="0"/>
          <w:marBottom w:val="0"/>
          <w:divBdr>
            <w:top w:val="none" w:sz="0" w:space="0" w:color="auto"/>
            <w:left w:val="none" w:sz="0" w:space="0" w:color="auto"/>
            <w:bottom w:val="none" w:sz="0" w:space="0" w:color="auto"/>
            <w:right w:val="none" w:sz="0" w:space="0" w:color="auto"/>
          </w:divBdr>
        </w:div>
        <w:div w:id="689988545">
          <w:marLeft w:val="0"/>
          <w:marRight w:val="0"/>
          <w:marTop w:val="0"/>
          <w:marBottom w:val="0"/>
          <w:divBdr>
            <w:top w:val="none" w:sz="0" w:space="0" w:color="auto"/>
            <w:left w:val="none" w:sz="0" w:space="0" w:color="auto"/>
            <w:bottom w:val="none" w:sz="0" w:space="0" w:color="auto"/>
            <w:right w:val="none" w:sz="0" w:space="0" w:color="auto"/>
          </w:divBdr>
        </w:div>
      </w:divsChild>
    </w:div>
    <w:div w:id="9810786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de Groot</dc:creator>
  <cp:keywords/>
  <dc:description/>
  <cp:lastModifiedBy>Microsoft Office User</cp:lastModifiedBy>
  <cp:revision>2</cp:revision>
  <dcterms:created xsi:type="dcterms:W3CDTF">2019-07-20T12:22:00Z</dcterms:created>
  <dcterms:modified xsi:type="dcterms:W3CDTF">2019-07-20T12:22:00Z</dcterms:modified>
</cp:coreProperties>
</file>